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6414" w14:textId="77777777" w:rsidR="009F4EFC" w:rsidRPr="009F4EFC" w:rsidRDefault="009F4EFC" w:rsidP="009F4EFC">
      <w:pPr>
        <w:jc w:val="center"/>
        <w:rPr>
          <w:bCs/>
        </w:rPr>
      </w:pPr>
      <w:r w:rsidRPr="009F4EFC">
        <w:rPr>
          <w:bCs/>
        </w:rPr>
        <w:t>Анықтама</w:t>
      </w:r>
    </w:p>
    <w:p w14:paraId="67DD22D6" w14:textId="77777777" w:rsidR="009F4EFC" w:rsidRPr="009F4EFC" w:rsidRDefault="009F4EFC" w:rsidP="009F4EFC">
      <w:pPr>
        <w:jc w:val="center"/>
        <w:rPr>
          <w:bCs/>
        </w:rPr>
      </w:pPr>
      <w:r w:rsidRPr="009F4EFC">
        <w:rPr>
          <w:bCs/>
        </w:rPr>
        <w:t>профессор ғылыми атағын ізденуші туралы</w:t>
      </w:r>
    </w:p>
    <w:p w14:paraId="298E6833" w14:textId="0ECC87CA" w:rsidR="009F4EFC" w:rsidRPr="009F4EFC" w:rsidRDefault="009F4EFC" w:rsidP="009F4EFC">
      <w:pPr>
        <w:jc w:val="center"/>
        <w:rPr>
          <w:bCs/>
        </w:rPr>
      </w:pPr>
      <w:r w:rsidRPr="009F4EFC">
        <w:rPr>
          <w:bCs/>
        </w:rPr>
        <w:t xml:space="preserve">Ғылыми бағыты бойынша </w:t>
      </w:r>
      <w:proofErr w:type="gramStart"/>
      <w:r w:rsidRPr="009F4EFC">
        <w:rPr>
          <w:bCs/>
        </w:rPr>
        <w:t xml:space="preserve">10500  </w:t>
      </w:r>
      <w:r w:rsidR="00047613">
        <w:rPr>
          <w:bCs/>
        </w:rPr>
        <w:t>Б</w:t>
      </w:r>
      <w:r w:rsidRPr="009F4EFC">
        <w:rPr>
          <w:bCs/>
        </w:rPr>
        <w:t>иология</w:t>
      </w:r>
      <w:proofErr w:type="gramEnd"/>
      <w:r w:rsidRPr="009F4EFC">
        <w:rPr>
          <w:bCs/>
        </w:rPr>
        <w:t xml:space="preserve"> ғылымдары</w:t>
      </w:r>
    </w:p>
    <w:p w14:paraId="27545395" w14:textId="57403B0D" w:rsidR="00F34EC4" w:rsidRPr="00F41940" w:rsidRDefault="009F4EFC" w:rsidP="009F4EFC">
      <w:pPr>
        <w:jc w:val="center"/>
        <w:rPr>
          <w:bCs/>
          <w:sz w:val="20"/>
          <w:szCs w:val="20"/>
        </w:rPr>
      </w:pPr>
      <w:r w:rsidRPr="009F4EFC">
        <w:rPr>
          <w:bCs/>
        </w:rPr>
        <w:t>(мамандықтың шифры және атауы)</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72"/>
        <w:gridCol w:w="5245"/>
      </w:tblGrid>
      <w:tr w:rsidR="00616CAC" w:rsidRPr="000913E7" w14:paraId="19DB8F84" w14:textId="77777777" w:rsidTr="008F3687">
        <w:tc>
          <w:tcPr>
            <w:tcW w:w="523" w:type="dxa"/>
            <w:shd w:val="clear" w:color="auto" w:fill="auto"/>
          </w:tcPr>
          <w:p w14:paraId="1C0E9DE3" w14:textId="77777777" w:rsidR="00616CAC" w:rsidRPr="000913E7" w:rsidRDefault="00616CAC" w:rsidP="00A95C02">
            <w:pPr>
              <w:rPr>
                <w:bCs/>
                <w:sz w:val="20"/>
                <w:szCs w:val="20"/>
              </w:rPr>
            </w:pPr>
            <w:r w:rsidRPr="000913E7">
              <w:rPr>
                <w:bCs/>
                <w:sz w:val="20"/>
                <w:szCs w:val="20"/>
              </w:rPr>
              <w:t>1</w:t>
            </w:r>
          </w:p>
        </w:tc>
        <w:tc>
          <w:tcPr>
            <w:tcW w:w="3872" w:type="dxa"/>
            <w:shd w:val="clear" w:color="auto" w:fill="auto"/>
          </w:tcPr>
          <w:p w14:paraId="2E7B4ABE" w14:textId="77777777" w:rsidR="009F4EFC" w:rsidRPr="009F4EFC" w:rsidRDefault="009F4EFC" w:rsidP="009F4EFC">
            <w:pPr>
              <w:rPr>
                <w:bCs/>
                <w:sz w:val="20"/>
                <w:szCs w:val="20"/>
              </w:rPr>
            </w:pPr>
            <w:r w:rsidRPr="009F4EFC">
              <w:rPr>
                <w:bCs/>
                <w:sz w:val="20"/>
                <w:szCs w:val="20"/>
              </w:rPr>
              <w:t xml:space="preserve">Тегі, Аты, Әкесінің аты </w:t>
            </w:r>
          </w:p>
          <w:p w14:paraId="77CBDD7C" w14:textId="4AEF1A7D" w:rsidR="00616CAC" w:rsidRPr="000913E7" w:rsidRDefault="009F4EFC" w:rsidP="009F4EFC">
            <w:pPr>
              <w:rPr>
                <w:bCs/>
                <w:sz w:val="20"/>
                <w:szCs w:val="20"/>
              </w:rPr>
            </w:pPr>
            <w:r w:rsidRPr="009F4EFC">
              <w:rPr>
                <w:bCs/>
                <w:sz w:val="20"/>
                <w:szCs w:val="20"/>
              </w:rPr>
              <w:t>(бар болса)</w:t>
            </w:r>
          </w:p>
        </w:tc>
        <w:tc>
          <w:tcPr>
            <w:tcW w:w="5245" w:type="dxa"/>
            <w:shd w:val="clear" w:color="auto" w:fill="auto"/>
          </w:tcPr>
          <w:p w14:paraId="62FCDDF3" w14:textId="783473B7" w:rsidR="00616CAC" w:rsidRPr="000913E7" w:rsidRDefault="00F5668F" w:rsidP="00B97F85">
            <w:pPr>
              <w:jc w:val="both"/>
              <w:rPr>
                <w:bCs/>
                <w:sz w:val="20"/>
                <w:szCs w:val="20"/>
              </w:rPr>
            </w:pPr>
            <w:r w:rsidRPr="000913E7">
              <w:rPr>
                <w:bCs/>
                <w:sz w:val="20"/>
                <w:szCs w:val="20"/>
              </w:rPr>
              <w:t>Тажибаева Тамара Лашкаровна</w:t>
            </w:r>
          </w:p>
        </w:tc>
      </w:tr>
      <w:tr w:rsidR="00616CAC" w:rsidRPr="000913E7" w14:paraId="693481FF" w14:textId="77777777" w:rsidTr="008F3687">
        <w:tc>
          <w:tcPr>
            <w:tcW w:w="523" w:type="dxa"/>
            <w:shd w:val="clear" w:color="auto" w:fill="auto"/>
          </w:tcPr>
          <w:p w14:paraId="171D856F" w14:textId="77777777" w:rsidR="00616CAC" w:rsidRPr="000913E7" w:rsidRDefault="00616CAC" w:rsidP="00A95C02">
            <w:pPr>
              <w:rPr>
                <w:bCs/>
                <w:sz w:val="20"/>
                <w:szCs w:val="20"/>
              </w:rPr>
            </w:pPr>
            <w:r w:rsidRPr="000913E7">
              <w:rPr>
                <w:bCs/>
                <w:sz w:val="20"/>
                <w:szCs w:val="20"/>
              </w:rPr>
              <w:t>2</w:t>
            </w:r>
          </w:p>
        </w:tc>
        <w:tc>
          <w:tcPr>
            <w:tcW w:w="3872" w:type="dxa"/>
            <w:shd w:val="clear" w:color="auto" w:fill="auto"/>
          </w:tcPr>
          <w:p w14:paraId="6294BBEE" w14:textId="78A4F10A" w:rsidR="00616CAC" w:rsidRPr="000913E7" w:rsidRDefault="0055694E" w:rsidP="00B97F85">
            <w:pPr>
              <w:jc w:val="both"/>
              <w:rPr>
                <w:bCs/>
                <w:sz w:val="20"/>
                <w:szCs w:val="20"/>
              </w:rPr>
            </w:pPr>
            <w:r w:rsidRPr="0055694E">
              <w:rPr>
                <w:bCs/>
                <w:sz w:val="20"/>
                <w:szCs w:val="20"/>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күні</w:t>
            </w:r>
          </w:p>
        </w:tc>
        <w:tc>
          <w:tcPr>
            <w:tcW w:w="5245" w:type="dxa"/>
            <w:shd w:val="clear" w:color="auto" w:fill="auto"/>
          </w:tcPr>
          <w:p w14:paraId="7EFA73AC" w14:textId="6F0C8C90" w:rsidR="00616CAC" w:rsidRPr="000913E7" w:rsidRDefault="00841FF2" w:rsidP="00B97F85">
            <w:pPr>
              <w:jc w:val="both"/>
              <w:rPr>
                <w:bCs/>
                <w:sz w:val="20"/>
                <w:szCs w:val="20"/>
              </w:rPr>
            </w:pPr>
            <w:r w:rsidRPr="00841FF2">
              <w:rPr>
                <w:bCs/>
                <w:sz w:val="20"/>
                <w:szCs w:val="20"/>
              </w:rPr>
              <w:t>Биология ғылымдарының кандидаты, 1989 жылғы 6 желтоқсандағы, Мәскеу, № 022941 БЛ (Өзбекстан Ғылым академиясының эксперименттік биология институтындағы Кеңестің шешімімен, 1989 жылғы 5 маусымдағы 13-хаттама)</w:t>
            </w:r>
          </w:p>
        </w:tc>
      </w:tr>
      <w:tr w:rsidR="00616CAC" w:rsidRPr="000913E7" w14:paraId="3086DE07" w14:textId="77777777" w:rsidTr="008F3687">
        <w:tc>
          <w:tcPr>
            <w:tcW w:w="523" w:type="dxa"/>
            <w:shd w:val="clear" w:color="auto" w:fill="auto"/>
          </w:tcPr>
          <w:p w14:paraId="1E6BFEDD" w14:textId="77777777" w:rsidR="00616CAC" w:rsidRPr="000913E7" w:rsidRDefault="00616CAC" w:rsidP="00A95C02">
            <w:pPr>
              <w:rPr>
                <w:bCs/>
                <w:sz w:val="20"/>
                <w:szCs w:val="20"/>
              </w:rPr>
            </w:pPr>
            <w:r w:rsidRPr="000913E7">
              <w:rPr>
                <w:bCs/>
                <w:sz w:val="20"/>
                <w:szCs w:val="20"/>
              </w:rPr>
              <w:t>3</w:t>
            </w:r>
          </w:p>
        </w:tc>
        <w:tc>
          <w:tcPr>
            <w:tcW w:w="3872" w:type="dxa"/>
            <w:shd w:val="clear" w:color="auto" w:fill="auto"/>
          </w:tcPr>
          <w:p w14:paraId="301D14FD" w14:textId="5567D153" w:rsidR="00616CAC" w:rsidRPr="000913E7" w:rsidRDefault="0055694E" w:rsidP="00B97F85">
            <w:pPr>
              <w:jc w:val="both"/>
              <w:rPr>
                <w:bCs/>
                <w:sz w:val="20"/>
                <w:szCs w:val="20"/>
              </w:rPr>
            </w:pPr>
            <w:r w:rsidRPr="0055694E">
              <w:rPr>
                <w:bCs/>
                <w:sz w:val="20"/>
                <w:szCs w:val="20"/>
              </w:rPr>
              <w:t>Ғылыми атағы, берілген күні</w:t>
            </w:r>
          </w:p>
        </w:tc>
        <w:tc>
          <w:tcPr>
            <w:tcW w:w="5245" w:type="dxa"/>
            <w:shd w:val="clear" w:color="auto" w:fill="auto"/>
          </w:tcPr>
          <w:p w14:paraId="66BB0A4B" w14:textId="76D876FE" w:rsidR="00616CAC" w:rsidRPr="000913E7" w:rsidRDefault="00841FF2" w:rsidP="00B97F85">
            <w:pPr>
              <w:jc w:val="both"/>
              <w:rPr>
                <w:bCs/>
                <w:sz w:val="20"/>
                <w:szCs w:val="20"/>
              </w:rPr>
            </w:pPr>
            <w:r w:rsidRPr="00841FF2">
              <w:rPr>
                <w:bCs/>
                <w:sz w:val="20"/>
                <w:szCs w:val="20"/>
              </w:rPr>
              <w:t>Доцент (Биология мамандығы бойынша), 1998 жылғы 15 мамырдағы, ҚР ЖАК, ДС № 0002710 (хаттама 5)</w:t>
            </w:r>
          </w:p>
        </w:tc>
      </w:tr>
      <w:tr w:rsidR="00616CAC" w:rsidRPr="000913E7" w14:paraId="74480492" w14:textId="77777777" w:rsidTr="008F3687">
        <w:tc>
          <w:tcPr>
            <w:tcW w:w="523" w:type="dxa"/>
            <w:shd w:val="clear" w:color="auto" w:fill="auto"/>
          </w:tcPr>
          <w:p w14:paraId="410072E8" w14:textId="77777777" w:rsidR="00616CAC" w:rsidRPr="000913E7" w:rsidRDefault="00616CAC" w:rsidP="00A95C02">
            <w:pPr>
              <w:rPr>
                <w:bCs/>
                <w:sz w:val="20"/>
                <w:szCs w:val="20"/>
              </w:rPr>
            </w:pPr>
            <w:r w:rsidRPr="000913E7">
              <w:rPr>
                <w:bCs/>
                <w:sz w:val="20"/>
                <w:szCs w:val="20"/>
              </w:rPr>
              <w:t>4</w:t>
            </w:r>
          </w:p>
        </w:tc>
        <w:tc>
          <w:tcPr>
            <w:tcW w:w="3872" w:type="dxa"/>
            <w:shd w:val="clear" w:color="auto" w:fill="auto"/>
          </w:tcPr>
          <w:p w14:paraId="4945093E" w14:textId="15347A63" w:rsidR="00616CAC" w:rsidRPr="000913E7" w:rsidRDefault="0055694E" w:rsidP="00B97F85">
            <w:pPr>
              <w:jc w:val="both"/>
              <w:rPr>
                <w:bCs/>
                <w:sz w:val="20"/>
                <w:szCs w:val="20"/>
              </w:rPr>
            </w:pPr>
            <w:r w:rsidRPr="0055694E">
              <w:rPr>
                <w:bCs/>
                <w:sz w:val="20"/>
                <w:szCs w:val="20"/>
              </w:rPr>
              <w:t>Құрметті атақ, берілген күні</w:t>
            </w:r>
          </w:p>
        </w:tc>
        <w:tc>
          <w:tcPr>
            <w:tcW w:w="5245" w:type="dxa"/>
            <w:shd w:val="clear" w:color="auto" w:fill="auto"/>
          </w:tcPr>
          <w:p w14:paraId="78807CFE" w14:textId="494CA58E" w:rsidR="00616CAC" w:rsidRPr="002A03B1" w:rsidRDefault="002A03B1" w:rsidP="00B97F85">
            <w:pPr>
              <w:jc w:val="both"/>
              <w:rPr>
                <w:bCs/>
                <w:sz w:val="20"/>
                <w:szCs w:val="20"/>
                <w:lang w:val="kk-KZ"/>
              </w:rPr>
            </w:pPr>
            <w:r>
              <w:rPr>
                <w:bCs/>
                <w:sz w:val="20"/>
                <w:szCs w:val="20"/>
                <w:lang w:val="kk-KZ"/>
              </w:rPr>
              <w:t>жоқ</w:t>
            </w:r>
          </w:p>
        </w:tc>
      </w:tr>
      <w:tr w:rsidR="00616CAC" w:rsidRPr="000913E7" w14:paraId="7AC2AF7A" w14:textId="77777777" w:rsidTr="008F3687">
        <w:tc>
          <w:tcPr>
            <w:tcW w:w="523" w:type="dxa"/>
            <w:shd w:val="clear" w:color="auto" w:fill="auto"/>
          </w:tcPr>
          <w:p w14:paraId="09E44F40" w14:textId="77777777" w:rsidR="00616CAC" w:rsidRPr="000913E7" w:rsidRDefault="00616CAC" w:rsidP="00A95C02">
            <w:pPr>
              <w:rPr>
                <w:bCs/>
                <w:sz w:val="20"/>
                <w:szCs w:val="20"/>
              </w:rPr>
            </w:pPr>
            <w:r w:rsidRPr="000913E7">
              <w:rPr>
                <w:bCs/>
                <w:sz w:val="20"/>
                <w:szCs w:val="20"/>
              </w:rPr>
              <w:t>5</w:t>
            </w:r>
          </w:p>
        </w:tc>
        <w:tc>
          <w:tcPr>
            <w:tcW w:w="3872" w:type="dxa"/>
            <w:shd w:val="clear" w:color="auto" w:fill="auto"/>
          </w:tcPr>
          <w:p w14:paraId="16C1079E" w14:textId="5A41B852" w:rsidR="00616CAC" w:rsidRPr="000913E7" w:rsidRDefault="00A219B0" w:rsidP="00B97F85">
            <w:pPr>
              <w:jc w:val="both"/>
              <w:rPr>
                <w:bCs/>
                <w:sz w:val="20"/>
                <w:szCs w:val="20"/>
              </w:rPr>
            </w:pPr>
            <w:r w:rsidRPr="00A219B0">
              <w:rPr>
                <w:bCs/>
                <w:sz w:val="20"/>
                <w:szCs w:val="20"/>
              </w:rPr>
              <w:t>Лауазымы (лауазымға тағайындау туралы бұйрықтың күні мен нөмірі)</w:t>
            </w:r>
          </w:p>
        </w:tc>
        <w:tc>
          <w:tcPr>
            <w:tcW w:w="5245" w:type="dxa"/>
            <w:shd w:val="clear" w:color="auto" w:fill="auto"/>
          </w:tcPr>
          <w:p w14:paraId="76A59C83" w14:textId="77777777" w:rsidR="007C582E" w:rsidRPr="007C582E" w:rsidRDefault="007C582E" w:rsidP="007C582E">
            <w:pPr>
              <w:jc w:val="both"/>
              <w:rPr>
                <w:bCs/>
                <w:sz w:val="20"/>
                <w:szCs w:val="20"/>
              </w:rPr>
            </w:pPr>
            <w:r w:rsidRPr="007C582E">
              <w:rPr>
                <w:bCs/>
                <w:sz w:val="20"/>
                <w:szCs w:val="20"/>
              </w:rPr>
              <w:t>"Энергия" кафедрасының профессоры м. а., тұрақты даму бойынша ЮНЕСКО кафедрасы болып өзгертілді (16.07.2015 ж. №240 бұйрық):</w:t>
            </w:r>
          </w:p>
          <w:p w14:paraId="064E092D" w14:textId="4A723CB5" w:rsidR="000E35FC" w:rsidRPr="000913E7" w:rsidRDefault="007C582E" w:rsidP="007C582E">
            <w:pPr>
              <w:jc w:val="both"/>
              <w:rPr>
                <w:bCs/>
                <w:sz w:val="20"/>
                <w:szCs w:val="20"/>
              </w:rPr>
            </w:pPr>
            <w:r w:rsidRPr="007C582E">
              <w:rPr>
                <w:bCs/>
                <w:sz w:val="20"/>
                <w:szCs w:val="20"/>
              </w:rPr>
              <w:t xml:space="preserve">01.09.2012 </w:t>
            </w:r>
            <w:proofErr w:type="gramStart"/>
            <w:r w:rsidRPr="007C582E">
              <w:rPr>
                <w:bCs/>
                <w:sz w:val="20"/>
                <w:szCs w:val="20"/>
              </w:rPr>
              <w:t>ж.бастап</w:t>
            </w:r>
            <w:proofErr w:type="gramEnd"/>
            <w:r w:rsidRPr="007C582E">
              <w:rPr>
                <w:bCs/>
                <w:sz w:val="20"/>
                <w:szCs w:val="20"/>
              </w:rPr>
              <w:t xml:space="preserve"> (08.10.2012 ж. № 3-3511 бұйрық 01.09.2020 ж. (08.10.2020 ж. № 3-3828 бұйрық).</w:t>
            </w:r>
          </w:p>
        </w:tc>
      </w:tr>
      <w:tr w:rsidR="00616CAC" w:rsidRPr="000913E7" w14:paraId="332803CD" w14:textId="77777777" w:rsidTr="008F3687">
        <w:tc>
          <w:tcPr>
            <w:tcW w:w="523" w:type="dxa"/>
            <w:shd w:val="clear" w:color="auto" w:fill="auto"/>
          </w:tcPr>
          <w:p w14:paraId="19D2DB00" w14:textId="77777777" w:rsidR="00616CAC" w:rsidRPr="000913E7" w:rsidRDefault="00616CAC" w:rsidP="00A95C02">
            <w:pPr>
              <w:rPr>
                <w:bCs/>
                <w:sz w:val="20"/>
                <w:szCs w:val="20"/>
              </w:rPr>
            </w:pPr>
            <w:r w:rsidRPr="000913E7">
              <w:rPr>
                <w:bCs/>
                <w:sz w:val="20"/>
                <w:szCs w:val="20"/>
              </w:rPr>
              <w:t>6</w:t>
            </w:r>
          </w:p>
        </w:tc>
        <w:tc>
          <w:tcPr>
            <w:tcW w:w="3872" w:type="dxa"/>
            <w:shd w:val="clear" w:color="auto" w:fill="auto"/>
          </w:tcPr>
          <w:p w14:paraId="49285642" w14:textId="334DCD89" w:rsidR="00616CAC" w:rsidRPr="000913E7" w:rsidRDefault="00A219B0" w:rsidP="00B97F85">
            <w:pPr>
              <w:jc w:val="both"/>
              <w:rPr>
                <w:bCs/>
                <w:sz w:val="20"/>
                <w:szCs w:val="20"/>
              </w:rPr>
            </w:pPr>
            <w:r w:rsidRPr="00A219B0">
              <w:rPr>
                <w:bCs/>
                <w:sz w:val="20"/>
                <w:szCs w:val="20"/>
              </w:rPr>
              <w:t>Ғылыми, ғылыми-педагогикалық қызмет өтілі</w:t>
            </w:r>
          </w:p>
        </w:tc>
        <w:tc>
          <w:tcPr>
            <w:tcW w:w="5245" w:type="dxa"/>
            <w:shd w:val="clear" w:color="auto" w:fill="auto"/>
          </w:tcPr>
          <w:p w14:paraId="2B81F1DA" w14:textId="4179D4CE" w:rsidR="00616CAC" w:rsidRPr="000913E7" w:rsidRDefault="007C582E" w:rsidP="00B97F85">
            <w:pPr>
              <w:jc w:val="both"/>
              <w:rPr>
                <w:bCs/>
                <w:sz w:val="20"/>
                <w:szCs w:val="20"/>
              </w:rPr>
            </w:pPr>
            <w:r w:rsidRPr="007C582E">
              <w:rPr>
                <w:bCs/>
                <w:sz w:val="20"/>
                <w:szCs w:val="20"/>
              </w:rPr>
              <w:t>Барлығы 39 жыл, оның ішінде профессор м. а. 8 жыл (2012-2020 жж.)</w:t>
            </w:r>
          </w:p>
        </w:tc>
      </w:tr>
      <w:tr w:rsidR="00616CAC" w:rsidRPr="00004762" w14:paraId="17EE81A6" w14:textId="77777777" w:rsidTr="008F3687">
        <w:tc>
          <w:tcPr>
            <w:tcW w:w="523" w:type="dxa"/>
            <w:shd w:val="clear" w:color="auto" w:fill="auto"/>
          </w:tcPr>
          <w:p w14:paraId="21268D84" w14:textId="77777777" w:rsidR="00616CAC" w:rsidRPr="000913E7" w:rsidRDefault="00616CAC" w:rsidP="00A95C02">
            <w:pPr>
              <w:rPr>
                <w:bCs/>
                <w:sz w:val="20"/>
                <w:szCs w:val="20"/>
              </w:rPr>
            </w:pPr>
            <w:r w:rsidRPr="000913E7">
              <w:rPr>
                <w:bCs/>
                <w:sz w:val="20"/>
                <w:szCs w:val="20"/>
              </w:rPr>
              <w:t>7</w:t>
            </w:r>
          </w:p>
        </w:tc>
        <w:tc>
          <w:tcPr>
            <w:tcW w:w="3872" w:type="dxa"/>
            <w:shd w:val="clear" w:color="auto" w:fill="auto"/>
          </w:tcPr>
          <w:p w14:paraId="5F0FC3B6" w14:textId="3D16BC1C" w:rsidR="00616CAC" w:rsidRPr="000913E7" w:rsidRDefault="000F6F62" w:rsidP="00B97F85">
            <w:pPr>
              <w:jc w:val="both"/>
              <w:rPr>
                <w:bCs/>
                <w:sz w:val="20"/>
                <w:szCs w:val="20"/>
              </w:rPr>
            </w:pPr>
            <w:r w:rsidRPr="000F6F62">
              <w:rPr>
                <w:bCs/>
                <w:sz w:val="20"/>
                <w:szCs w:val="20"/>
              </w:rPr>
              <w:t>Диссертацияны</w:t>
            </w:r>
            <w:r>
              <w:rPr>
                <w:bCs/>
                <w:sz w:val="20"/>
                <w:szCs w:val="20"/>
                <w:lang w:val="kk-KZ"/>
              </w:rPr>
              <w:t xml:space="preserve"> </w:t>
            </w:r>
            <w:r w:rsidRPr="000F6F62">
              <w:rPr>
                <w:bCs/>
                <w:sz w:val="20"/>
                <w:szCs w:val="20"/>
              </w:rPr>
              <w:t>қорғағаннан/қауымдастырылған профессор (доцент)ғылыми атағын алғаннан кейінгі ғылыми мақалалар саны</w:t>
            </w:r>
          </w:p>
        </w:tc>
        <w:tc>
          <w:tcPr>
            <w:tcW w:w="5245" w:type="dxa"/>
            <w:shd w:val="clear" w:color="auto" w:fill="auto"/>
          </w:tcPr>
          <w:p w14:paraId="1EF16307" w14:textId="77777777" w:rsidR="005045A9" w:rsidRPr="005045A9" w:rsidRDefault="005045A9" w:rsidP="005045A9">
            <w:pPr>
              <w:spacing w:line="0" w:lineRule="atLeast"/>
              <w:rPr>
                <w:bCs/>
                <w:sz w:val="20"/>
                <w:szCs w:val="20"/>
              </w:rPr>
            </w:pPr>
            <w:r w:rsidRPr="005045A9">
              <w:rPr>
                <w:bCs/>
                <w:sz w:val="20"/>
                <w:szCs w:val="20"/>
              </w:rPr>
              <w:t>Барлығы 33,</w:t>
            </w:r>
          </w:p>
          <w:p w14:paraId="2D70BA2B" w14:textId="77777777" w:rsidR="005045A9" w:rsidRPr="005045A9" w:rsidRDefault="005045A9" w:rsidP="005045A9">
            <w:pPr>
              <w:spacing w:line="0" w:lineRule="atLeast"/>
              <w:rPr>
                <w:bCs/>
                <w:sz w:val="20"/>
                <w:szCs w:val="20"/>
              </w:rPr>
            </w:pPr>
            <w:r w:rsidRPr="005045A9">
              <w:rPr>
                <w:bCs/>
                <w:sz w:val="20"/>
                <w:szCs w:val="20"/>
              </w:rPr>
              <w:t>уәкілетті орган ұсынған басылымдарда-24,</w:t>
            </w:r>
          </w:p>
          <w:p w14:paraId="58A2C70E" w14:textId="77777777" w:rsidR="005045A9" w:rsidRPr="005045A9" w:rsidRDefault="005045A9" w:rsidP="005045A9">
            <w:pPr>
              <w:spacing w:line="0" w:lineRule="atLeast"/>
              <w:rPr>
                <w:bCs/>
                <w:sz w:val="20"/>
                <w:szCs w:val="20"/>
                <w:lang w:val="en-US"/>
              </w:rPr>
            </w:pPr>
            <w:r w:rsidRPr="005045A9">
              <w:rPr>
                <w:bCs/>
                <w:sz w:val="20"/>
                <w:szCs w:val="20"/>
              </w:rPr>
              <w:t>компанияның</w:t>
            </w:r>
            <w:r w:rsidRPr="005045A9">
              <w:rPr>
                <w:bCs/>
                <w:sz w:val="20"/>
                <w:szCs w:val="20"/>
                <w:lang w:val="en-US"/>
              </w:rPr>
              <w:t xml:space="preserve"> </w:t>
            </w:r>
            <w:r w:rsidRPr="005045A9">
              <w:rPr>
                <w:bCs/>
                <w:sz w:val="20"/>
                <w:szCs w:val="20"/>
              </w:rPr>
              <w:t>базасына</w:t>
            </w:r>
            <w:r w:rsidRPr="005045A9">
              <w:rPr>
                <w:bCs/>
                <w:sz w:val="20"/>
                <w:szCs w:val="20"/>
                <w:lang w:val="en-US"/>
              </w:rPr>
              <w:t xml:space="preserve"> </w:t>
            </w:r>
            <w:r w:rsidRPr="005045A9">
              <w:rPr>
                <w:bCs/>
                <w:sz w:val="20"/>
                <w:szCs w:val="20"/>
              </w:rPr>
              <w:t>кіретін</w:t>
            </w:r>
            <w:r w:rsidRPr="005045A9">
              <w:rPr>
                <w:bCs/>
                <w:sz w:val="20"/>
                <w:szCs w:val="20"/>
                <w:lang w:val="en-US"/>
              </w:rPr>
              <w:t xml:space="preserve"> </w:t>
            </w:r>
            <w:r w:rsidRPr="005045A9">
              <w:rPr>
                <w:bCs/>
                <w:sz w:val="20"/>
                <w:szCs w:val="20"/>
              </w:rPr>
              <w:t>ғылыми</w:t>
            </w:r>
            <w:r w:rsidRPr="005045A9">
              <w:rPr>
                <w:bCs/>
                <w:sz w:val="20"/>
                <w:szCs w:val="20"/>
                <w:lang w:val="en-US"/>
              </w:rPr>
              <w:t xml:space="preserve"> </w:t>
            </w:r>
            <w:r w:rsidRPr="005045A9">
              <w:rPr>
                <w:bCs/>
                <w:sz w:val="20"/>
                <w:szCs w:val="20"/>
              </w:rPr>
              <w:t>журналдарда</w:t>
            </w:r>
            <w:r w:rsidRPr="005045A9">
              <w:rPr>
                <w:bCs/>
                <w:sz w:val="20"/>
                <w:szCs w:val="20"/>
                <w:lang w:val="en-US"/>
              </w:rPr>
              <w:t xml:space="preserve"> </w:t>
            </w:r>
          </w:p>
          <w:p w14:paraId="6AAD5DA5" w14:textId="76A13642" w:rsidR="00616CAC" w:rsidRPr="005045A9" w:rsidRDefault="005045A9" w:rsidP="005045A9">
            <w:pPr>
              <w:ind w:right="-120"/>
              <w:rPr>
                <w:bCs/>
                <w:sz w:val="20"/>
                <w:szCs w:val="20"/>
                <w:lang w:val="en-US"/>
              </w:rPr>
            </w:pPr>
            <w:r w:rsidRPr="005045A9">
              <w:rPr>
                <w:bCs/>
                <w:sz w:val="20"/>
                <w:szCs w:val="20"/>
                <w:lang w:val="en-US"/>
              </w:rPr>
              <w:t xml:space="preserve">Clarivate Analytics (Clarivate Analytics) (Web of Science Core Collection, Clarivate Analytics (Web of Sines cor collection, Clarivate Analytics)) </w:t>
            </w:r>
            <w:r w:rsidR="009B1490">
              <w:rPr>
                <w:bCs/>
                <w:sz w:val="20"/>
                <w:szCs w:val="20"/>
                <w:lang w:val="en-US"/>
              </w:rPr>
              <w:t>–</w:t>
            </w:r>
            <w:r w:rsidRPr="005045A9">
              <w:rPr>
                <w:bCs/>
                <w:sz w:val="20"/>
                <w:szCs w:val="20"/>
                <w:lang w:val="en-US"/>
              </w:rPr>
              <w:t xml:space="preserve"> </w:t>
            </w:r>
            <w:r w:rsidR="00004762" w:rsidRPr="009B1490">
              <w:rPr>
                <w:bCs/>
                <w:sz w:val="20"/>
                <w:szCs w:val="20"/>
                <w:lang w:val="en-US"/>
              </w:rPr>
              <w:t>4,</w:t>
            </w:r>
            <w:r w:rsidRPr="005045A9">
              <w:rPr>
                <w:bCs/>
                <w:sz w:val="20"/>
                <w:szCs w:val="20"/>
                <w:lang w:val="en-US"/>
              </w:rPr>
              <w:t xml:space="preserve"> Scopus (</w:t>
            </w:r>
            <w:r w:rsidRPr="005045A9">
              <w:rPr>
                <w:bCs/>
                <w:sz w:val="20"/>
                <w:szCs w:val="20"/>
              </w:rPr>
              <w:t>Скопус</w:t>
            </w:r>
            <w:r w:rsidRPr="005045A9">
              <w:rPr>
                <w:bCs/>
                <w:sz w:val="20"/>
                <w:szCs w:val="20"/>
                <w:lang w:val="en-US"/>
              </w:rPr>
              <w:t xml:space="preserve">) </w:t>
            </w:r>
            <w:r w:rsidRPr="005045A9">
              <w:rPr>
                <w:bCs/>
                <w:sz w:val="20"/>
                <w:szCs w:val="20"/>
              </w:rPr>
              <w:t>немесе</w:t>
            </w:r>
            <w:r w:rsidRPr="005045A9">
              <w:rPr>
                <w:bCs/>
                <w:sz w:val="20"/>
                <w:szCs w:val="20"/>
                <w:lang w:val="en-US"/>
              </w:rPr>
              <w:t xml:space="preserve"> JSTOR (</w:t>
            </w:r>
            <w:r w:rsidRPr="005045A9">
              <w:rPr>
                <w:bCs/>
                <w:sz w:val="20"/>
                <w:szCs w:val="20"/>
              </w:rPr>
              <w:t>ДЖЕЙСТОР</w:t>
            </w:r>
            <w:r w:rsidRPr="005045A9">
              <w:rPr>
                <w:bCs/>
                <w:sz w:val="20"/>
                <w:szCs w:val="20"/>
                <w:lang w:val="en-US"/>
              </w:rPr>
              <w:t xml:space="preserve">) - 4. </w:t>
            </w:r>
            <w:r w:rsidRPr="005045A9">
              <w:rPr>
                <w:bCs/>
                <w:sz w:val="20"/>
                <w:szCs w:val="20"/>
              </w:rPr>
              <w:t>Оның</w:t>
            </w:r>
            <w:r w:rsidRPr="005045A9">
              <w:rPr>
                <w:bCs/>
                <w:sz w:val="20"/>
                <w:szCs w:val="20"/>
                <w:lang w:val="en-US"/>
              </w:rPr>
              <w:t xml:space="preserve"> </w:t>
            </w:r>
            <w:r w:rsidRPr="005045A9">
              <w:rPr>
                <w:bCs/>
                <w:sz w:val="20"/>
                <w:szCs w:val="20"/>
              </w:rPr>
              <w:t>ішінде</w:t>
            </w:r>
            <w:r w:rsidRPr="005045A9">
              <w:rPr>
                <w:bCs/>
                <w:sz w:val="20"/>
                <w:szCs w:val="20"/>
                <w:lang w:val="en-US"/>
              </w:rPr>
              <w:t xml:space="preserve"> </w:t>
            </w:r>
            <w:r w:rsidRPr="005045A9">
              <w:rPr>
                <w:bCs/>
                <w:sz w:val="20"/>
                <w:szCs w:val="20"/>
              </w:rPr>
              <w:t>кемінде</w:t>
            </w:r>
            <w:r w:rsidRPr="005045A9">
              <w:rPr>
                <w:bCs/>
                <w:sz w:val="20"/>
                <w:szCs w:val="20"/>
                <w:lang w:val="en-US"/>
              </w:rPr>
              <w:t xml:space="preserve"> 50 (</w:t>
            </w:r>
            <w:r w:rsidRPr="005045A9">
              <w:rPr>
                <w:bCs/>
                <w:sz w:val="20"/>
                <w:szCs w:val="20"/>
              </w:rPr>
              <w:t>елу</w:t>
            </w:r>
            <w:r w:rsidRPr="005045A9">
              <w:rPr>
                <w:bCs/>
                <w:sz w:val="20"/>
                <w:szCs w:val="20"/>
                <w:lang w:val="en-US"/>
              </w:rPr>
              <w:t xml:space="preserve">) </w:t>
            </w:r>
            <w:r w:rsidRPr="005045A9">
              <w:rPr>
                <w:bCs/>
                <w:sz w:val="20"/>
                <w:szCs w:val="20"/>
              </w:rPr>
              <w:t>проценти</w:t>
            </w:r>
            <w:r w:rsidR="00B5690C" w:rsidRPr="00493573">
              <w:rPr>
                <w:bCs/>
                <w:sz w:val="20"/>
                <w:szCs w:val="20"/>
                <w:lang w:val="en-US"/>
              </w:rPr>
              <w:t>-</w:t>
            </w:r>
            <w:r w:rsidRPr="005045A9">
              <w:rPr>
                <w:bCs/>
                <w:sz w:val="20"/>
                <w:szCs w:val="20"/>
              </w:rPr>
              <w:t>лі</w:t>
            </w:r>
            <w:r w:rsidRPr="005045A9">
              <w:rPr>
                <w:bCs/>
                <w:sz w:val="20"/>
                <w:szCs w:val="20"/>
                <w:lang w:val="en-US"/>
              </w:rPr>
              <w:t xml:space="preserve"> </w:t>
            </w:r>
            <w:r w:rsidRPr="005045A9">
              <w:rPr>
                <w:bCs/>
                <w:sz w:val="20"/>
                <w:szCs w:val="20"/>
              </w:rPr>
              <w:t>бар</w:t>
            </w:r>
            <w:r w:rsidRPr="005045A9">
              <w:rPr>
                <w:bCs/>
                <w:sz w:val="20"/>
                <w:szCs w:val="20"/>
                <w:lang w:val="en-US"/>
              </w:rPr>
              <w:t xml:space="preserve"> Scopus </w:t>
            </w:r>
            <w:r w:rsidRPr="005045A9">
              <w:rPr>
                <w:bCs/>
                <w:sz w:val="20"/>
                <w:szCs w:val="20"/>
              </w:rPr>
              <w:t>дерекқорына</w:t>
            </w:r>
            <w:r w:rsidRPr="005045A9">
              <w:rPr>
                <w:bCs/>
                <w:sz w:val="20"/>
                <w:szCs w:val="20"/>
                <w:lang w:val="en-US"/>
              </w:rPr>
              <w:t xml:space="preserve"> </w:t>
            </w:r>
            <w:r w:rsidRPr="005045A9">
              <w:rPr>
                <w:bCs/>
                <w:sz w:val="20"/>
                <w:szCs w:val="20"/>
              </w:rPr>
              <w:t>кіретін</w:t>
            </w:r>
            <w:r w:rsidRPr="005045A9">
              <w:rPr>
                <w:bCs/>
                <w:sz w:val="20"/>
                <w:szCs w:val="20"/>
                <w:lang w:val="en-US"/>
              </w:rPr>
              <w:t xml:space="preserve"> 4 </w:t>
            </w:r>
            <w:r w:rsidRPr="005045A9">
              <w:rPr>
                <w:bCs/>
                <w:sz w:val="20"/>
                <w:szCs w:val="20"/>
              </w:rPr>
              <w:t>мақала</w:t>
            </w:r>
            <w:r w:rsidRPr="005045A9">
              <w:rPr>
                <w:bCs/>
                <w:sz w:val="20"/>
                <w:szCs w:val="20"/>
                <w:lang w:val="en-US"/>
              </w:rPr>
              <w:t>.</w:t>
            </w:r>
          </w:p>
        </w:tc>
      </w:tr>
      <w:tr w:rsidR="00616CAC" w:rsidRPr="000913E7" w14:paraId="0B606F87" w14:textId="77777777" w:rsidTr="008F3687">
        <w:tc>
          <w:tcPr>
            <w:tcW w:w="523" w:type="dxa"/>
            <w:shd w:val="clear" w:color="auto" w:fill="auto"/>
          </w:tcPr>
          <w:p w14:paraId="33F076B3" w14:textId="77777777" w:rsidR="00616CAC" w:rsidRPr="000913E7" w:rsidRDefault="00616CAC" w:rsidP="00A95C02">
            <w:pPr>
              <w:rPr>
                <w:bCs/>
                <w:sz w:val="20"/>
                <w:szCs w:val="20"/>
              </w:rPr>
            </w:pPr>
            <w:r w:rsidRPr="000913E7">
              <w:rPr>
                <w:bCs/>
                <w:sz w:val="20"/>
                <w:szCs w:val="20"/>
              </w:rPr>
              <w:t>8</w:t>
            </w:r>
          </w:p>
        </w:tc>
        <w:tc>
          <w:tcPr>
            <w:tcW w:w="3872" w:type="dxa"/>
            <w:shd w:val="clear" w:color="auto" w:fill="auto"/>
          </w:tcPr>
          <w:p w14:paraId="2B06901D" w14:textId="7E7CE9B1" w:rsidR="00616CAC" w:rsidRPr="000913E7" w:rsidRDefault="000F6F62" w:rsidP="00B97F85">
            <w:pPr>
              <w:jc w:val="both"/>
              <w:rPr>
                <w:bCs/>
                <w:sz w:val="20"/>
                <w:szCs w:val="20"/>
              </w:rPr>
            </w:pPr>
            <w:r w:rsidRPr="000F6F62">
              <w:rPr>
                <w:bCs/>
                <w:sz w:val="20"/>
                <w:szCs w:val="20"/>
              </w:rPr>
              <w:t>Соңғы 5 жылда жарияланған монографиялар, оқулықтар, жеке-дара жазылған оқу (оқу-әдістемелік) құралдарының саны</w:t>
            </w:r>
          </w:p>
        </w:tc>
        <w:tc>
          <w:tcPr>
            <w:tcW w:w="5245" w:type="dxa"/>
            <w:shd w:val="clear" w:color="auto" w:fill="auto"/>
          </w:tcPr>
          <w:p w14:paraId="2783D6FE" w14:textId="77777777" w:rsidR="005045A9" w:rsidRPr="005045A9" w:rsidRDefault="005045A9" w:rsidP="005045A9">
            <w:pPr>
              <w:jc w:val="both"/>
              <w:rPr>
                <w:bCs/>
                <w:sz w:val="20"/>
                <w:szCs w:val="20"/>
              </w:rPr>
            </w:pPr>
            <w:r w:rsidRPr="005045A9">
              <w:rPr>
                <w:bCs/>
                <w:sz w:val="20"/>
                <w:szCs w:val="20"/>
              </w:rPr>
              <w:t>1 монография</w:t>
            </w:r>
          </w:p>
          <w:p w14:paraId="07DBA6EB" w14:textId="0DFCC6EA" w:rsidR="005045A9" w:rsidRPr="005045A9" w:rsidRDefault="00493573" w:rsidP="005045A9">
            <w:pPr>
              <w:jc w:val="both"/>
              <w:rPr>
                <w:bCs/>
                <w:sz w:val="20"/>
                <w:szCs w:val="20"/>
              </w:rPr>
            </w:pPr>
            <w:r>
              <w:rPr>
                <w:bCs/>
                <w:sz w:val="20"/>
                <w:szCs w:val="20"/>
              </w:rPr>
              <w:t>Устойчивость зерновых культур к экологическим стрессам</w:t>
            </w:r>
            <w:r w:rsidR="005045A9" w:rsidRPr="005045A9">
              <w:rPr>
                <w:bCs/>
                <w:sz w:val="20"/>
                <w:szCs w:val="20"/>
              </w:rPr>
              <w:t>: монография / Тажибаева Т. Л. - Алматы: Қазақ университеті, 2025. – 152 б.</w:t>
            </w:r>
          </w:p>
          <w:p w14:paraId="35D36F45" w14:textId="109F3448" w:rsidR="00601BD7" w:rsidRPr="001F56F2" w:rsidRDefault="005045A9" w:rsidP="005045A9">
            <w:pPr>
              <w:tabs>
                <w:tab w:val="left" w:pos="0"/>
              </w:tabs>
              <w:spacing w:line="200" w:lineRule="atLeast"/>
              <w:jc w:val="both"/>
              <w:rPr>
                <w:bCs/>
                <w:sz w:val="20"/>
                <w:szCs w:val="20"/>
              </w:rPr>
            </w:pPr>
            <w:r w:rsidRPr="005045A9">
              <w:rPr>
                <w:bCs/>
                <w:sz w:val="20"/>
                <w:szCs w:val="20"/>
              </w:rPr>
              <w:t>ISBN 978-601-04-7058-3</w:t>
            </w:r>
          </w:p>
        </w:tc>
      </w:tr>
      <w:tr w:rsidR="00616CAC" w:rsidRPr="000913E7" w14:paraId="654D82BC" w14:textId="77777777" w:rsidTr="008F3687">
        <w:tc>
          <w:tcPr>
            <w:tcW w:w="523" w:type="dxa"/>
            <w:shd w:val="clear" w:color="auto" w:fill="auto"/>
          </w:tcPr>
          <w:p w14:paraId="0DA35022" w14:textId="77777777" w:rsidR="00616CAC" w:rsidRPr="000913E7" w:rsidRDefault="00616CAC" w:rsidP="00A95C02">
            <w:pPr>
              <w:rPr>
                <w:bCs/>
                <w:sz w:val="20"/>
                <w:szCs w:val="20"/>
              </w:rPr>
            </w:pPr>
            <w:r w:rsidRPr="000913E7">
              <w:rPr>
                <w:bCs/>
                <w:sz w:val="20"/>
                <w:szCs w:val="20"/>
              </w:rPr>
              <w:t>9</w:t>
            </w:r>
          </w:p>
        </w:tc>
        <w:tc>
          <w:tcPr>
            <w:tcW w:w="3872" w:type="dxa"/>
            <w:shd w:val="clear" w:color="auto" w:fill="auto"/>
          </w:tcPr>
          <w:p w14:paraId="4D45E3C5" w14:textId="2C3057FC" w:rsidR="00616CAC" w:rsidRPr="000913E7" w:rsidRDefault="007C6231" w:rsidP="00B97F85">
            <w:pPr>
              <w:tabs>
                <w:tab w:val="left" w:pos="480"/>
              </w:tabs>
              <w:jc w:val="both"/>
              <w:rPr>
                <w:bCs/>
                <w:sz w:val="20"/>
                <w:szCs w:val="20"/>
              </w:rPr>
            </w:pPr>
            <w:r w:rsidRPr="007C6231">
              <w:rPr>
                <w:sz w:val="20"/>
                <w:szCs w:val="20"/>
              </w:rPr>
              <w:t>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адамдар</w:t>
            </w:r>
          </w:p>
        </w:tc>
        <w:tc>
          <w:tcPr>
            <w:tcW w:w="5245" w:type="dxa"/>
            <w:shd w:val="clear" w:color="auto" w:fill="auto"/>
          </w:tcPr>
          <w:p w14:paraId="0D3FD7FB" w14:textId="390EB9C8" w:rsidR="00E134ED" w:rsidRPr="002A03B1" w:rsidRDefault="002A03B1" w:rsidP="00E134ED">
            <w:pPr>
              <w:jc w:val="both"/>
              <w:rPr>
                <w:bCs/>
                <w:sz w:val="20"/>
                <w:szCs w:val="20"/>
                <w:lang w:val="kk-KZ"/>
              </w:rPr>
            </w:pPr>
            <w:r>
              <w:rPr>
                <w:bCs/>
                <w:sz w:val="20"/>
                <w:szCs w:val="20"/>
                <w:lang w:val="kk-KZ"/>
              </w:rPr>
              <w:t>жоқ</w:t>
            </w:r>
          </w:p>
        </w:tc>
      </w:tr>
      <w:tr w:rsidR="00616CAC" w:rsidRPr="000913E7" w14:paraId="15FD5053" w14:textId="77777777" w:rsidTr="008F3687">
        <w:tc>
          <w:tcPr>
            <w:tcW w:w="523" w:type="dxa"/>
            <w:shd w:val="clear" w:color="auto" w:fill="auto"/>
          </w:tcPr>
          <w:p w14:paraId="699D5C3B" w14:textId="77777777" w:rsidR="00616CAC" w:rsidRPr="000913E7" w:rsidRDefault="00616CAC" w:rsidP="00A95C02">
            <w:pPr>
              <w:rPr>
                <w:bCs/>
                <w:sz w:val="20"/>
                <w:szCs w:val="20"/>
              </w:rPr>
            </w:pPr>
            <w:r w:rsidRPr="000913E7">
              <w:rPr>
                <w:bCs/>
                <w:sz w:val="20"/>
                <w:szCs w:val="20"/>
              </w:rPr>
              <w:t>10</w:t>
            </w:r>
          </w:p>
        </w:tc>
        <w:tc>
          <w:tcPr>
            <w:tcW w:w="3872" w:type="dxa"/>
            <w:shd w:val="clear" w:color="auto" w:fill="auto"/>
          </w:tcPr>
          <w:p w14:paraId="54E83FE3" w14:textId="7CE0F7A9" w:rsidR="00616CAC" w:rsidRPr="000913E7" w:rsidRDefault="00B0056A" w:rsidP="00B97F85">
            <w:pPr>
              <w:jc w:val="both"/>
              <w:rPr>
                <w:bCs/>
                <w:sz w:val="20"/>
                <w:szCs w:val="20"/>
              </w:rPr>
            </w:pPr>
            <w:r w:rsidRPr="00B0056A">
              <w:rPr>
                <w:sz w:val="20"/>
                <w:szCs w:val="20"/>
              </w:rPr>
              <w:t>Оның басшылығымен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w:t>
            </w:r>
          </w:p>
        </w:tc>
        <w:tc>
          <w:tcPr>
            <w:tcW w:w="5245" w:type="dxa"/>
            <w:shd w:val="clear" w:color="auto" w:fill="auto"/>
          </w:tcPr>
          <w:p w14:paraId="6CE7DC5A" w14:textId="2318A7C6" w:rsidR="004A4CF0" w:rsidRPr="000913E7" w:rsidRDefault="005045A9" w:rsidP="00B97F85">
            <w:pPr>
              <w:jc w:val="both"/>
              <w:rPr>
                <w:bCs/>
                <w:sz w:val="20"/>
                <w:szCs w:val="20"/>
              </w:rPr>
            </w:pPr>
            <w:r w:rsidRPr="005045A9">
              <w:rPr>
                <w:bCs/>
                <w:sz w:val="20"/>
                <w:szCs w:val="20"/>
              </w:rPr>
              <w:t xml:space="preserve">Тахамбетова А. Б.-nirs сырттай байқауының 1 дәрежелі Дипломы, 2014 ж. және </w:t>
            </w:r>
            <w:r w:rsidR="002A03B1">
              <w:rPr>
                <w:bCs/>
                <w:sz w:val="20"/>
                <w:szCs w:val="20"/>
                <w:lang w:val="kk-KZ"/>
              </w:rPr>
              <w:t>т.б</w:t>
            </w:r>
            <w:r w:rsidRPr="005045A9">
              <w:rPr>
                <w:bCs/>
                <w:sz w:val="20"/>
                <w:szCs w:val="20"/>
              </w:rPr>
              <w:t>.</w:t>
            </w:r>
          </w:p>
        </w:tc>
      </w:tr>
      <w:tr w:rsidR="00616CAC" w:rsidRPr="000913E7" w14:paraId="2E63DBA5" w14:textId="77777777" w:rsidTr="008F3687">
        <w:tc>
          <w:tcPr>
            <w:tcW w:w="523" w:type="dxa"/>
            <w:shd w:val="clear" w:color="auto" w:fill="auto"/>
          </w:tcPr>
          <w:p w14:paraId="31FF3BB9" w14:textId="77777777" w:rsidR="00616CAC" w:rsidRPr="000913E7" w:rsidRDefault="00616CAC" w:rsidP="00A95C02">
            <w:pPr>
              <w:rPr>
                <w:bCs/>
                <w:sz w:val="20"/>
                <w:szCs w:val="20"/>
              </w:rPr>
            </w:pPr>
            <w:r w:rsidRPr="000913E7">
              <w:rPr>
                <w:bCs/>
                <w:sz w:val="20"/>
                <w:szCs w:val="20"/>
              </w:rPr>
              <w:t>11</w:t>
            </w:r>
          </w:p>
        </w:tc>
        <w:tc>
          <w:tcPr>
            <w:tcW w:w="3872" w:type="dxa"/>
            <w:shd w:val="clear" w:color="auto" w:fill="auto"/>
          </w:tcPr>
          <w:p w14:paraId="27A2EB32" w14:textId="1D8224AF" w:rsidR="00616CAC" w:rsidRPr="000913E7" w:rsidRDefault="00841FF2" w:rsidP="00B97F85">
            <w:pPr>
              <w:jc w:val="both"/>
              <w:rPr>
                <w:sz w:val="20"/>
                <w:szCs w:val="20"/>
              </w:rPr>
            </w:pPr>
            <w:r w:rsidRPr="00841FF2">
              <w:rPr>
                <w:sz w:val="20"/>
                <w:szCs w:val="20"/>
              </w:rPr>
              <w:t>Оның жетекшілігімен дайындалған Дүниежүзілік универсиадалардың, Азия және Азия чемпионаттарының, Еуропа, әлем және Олимпиада чемпионы немесе жүлдегері чемпиондары немесе жүлдегерлері</w:t>
            </w:r>
          </w:p>
        </w:tc>
        <w:tc>
          <w:tcPr>
            <w:tcW w:w="5245" w:type="dxa"/>
            <w:shd w:val="clear" w:color="auto" w:fill="auto"/>
          </w:tcPr>
          <w:p w14:paraId="30259F7A" w14:textId="2ECB85A5" w:rsidR="00616CAC" w:rsidRPr="002A03B1" w:rsidRDefault="002A03B1" w:rsidP="00B97F85">
            <w:pPr>
              <w:jc w:val="both"/>
              <w:rPr>
                <w:bCs/>
                <w:sz w:val="20"/>
                <w:szCs w:val="20"/>
                <w:lang w:val="kk-KZ"/>
              </w:rPr>
            </w:pPr>
            <w:r>
              <w:rPr>
                <w:bCs/>
                <w:sz w:val="20"/>
                <w:szCs w:val="20"/>
                <w:lang w:val="kk-KZ"/>
              </w:rPr>
              <w:t>жоқ</w:t>
            </w:r>
          </w:p>
        </w:tc>
      </w:tr>
      <w:tr w:rsidR="00616CAC" w:rsidRPr="00004762" w14:paraId="78EB0C4E" w14:textId="77777777" w:rsidTr="008F3687">
        <w:trPr>
          <w:trHeight w:val="876"/>
        </w:trPr>
        <w:tc>
          <w:tcPr>
            <w:tcW w:w="523" w:type="dxa"/>
            <w:shd w:val="clear" w:color="auto" w:fill="auto"/>
          </w:tcPr>
          <w:p w14:paraId="47EE17FE" w14:textId="77777777" w:rsidR="00616CAC" w:rsidRPr="000913E7" w:rsidRDefault="00616CAC" w:rsidP="00A95C02">
            <w:pPr>
              <w:rPr>
                <w:bCs/>
                <w:sz w:val="20"/>
                <w:szCs w:val="20"/>
              </w:rPr>
            </w:pPr>
            <w:r w:rsidRPr="000913E7">
              <w:rPr>
                <w:bCs/>
                <w:sz w:val="20"/>
                <w:szCs w:val="20"/>
              </w:rPr>
              <w:t>12</w:t>
            </w:r>
          </w:p>
        </w:tc>
        <w:tc>
          <w:tcPr>
            <w:tcW w:w="3872" w:type="dxa"/>
            <w:shd w:val="clear" w:color="auto" w:fill="auto"/>
          </w:tcPr>
          <w:p w14:paraId="141B36F4" w14:textId="727251E2" w:rsidR="00616CAC" w:rsidRPr="000913E7" w:rsidRDefault="00841FF2" w:rsidP="00B97F85">
            <w:pPr>
              <w:jc w:val="both"/>
              <w:rPr>
                <w:sz w:val="20"/>
                <w:szCs w:val="20"/>
              </w:rPr>
            </w:pPr>
            <w:r w:rsidRPr="00841FF2">
              <w:rPr>
                <w:sz w:val="20"/>
                <w:szCs w:val="20"/>
              </w:rPr>
              <w:t>Қосымша ақпарат</w:t>
            </w:r>
          </w:p>
        </w:tc>
        <w:tc>
          <w:tcPr>
            <w:tcW w:w="5245" w:type="dxa"/>
            <w:shd w:val="clear" w:color="auto" w:fill="auto"/>
          </w:tcPr>
          <w:p w14:paraId="434944B2" w14:textId="65DB14DB" w:rsidR="00DC2F48" w:rsidRPr="00DC2F48" w:rsidRDefault="00DC2F48" w:rsidP="00DC2F48">
            <w:pPr>
              <w:spacing w:line="0" w:lineRule="atLeast"/>
              <w:rPr>
                <w:bCs/>
                <w:sz w:val="20"/>
                <w:szCs w:val="20"/>
              </w:rPr>
            </w:pPr>
            <w:r w:rsidRPr="00DC2F48">
              <w:rPr>
                <w:bCs/>
                <w:sz w:val="20"/>
                <w:szCs w:val="20"/>
              </w:rPr>
              <w:t>Жоғары оқу орнының үздік оқытушысы-2015 жыл.</w:t>
            </w:r>
          </w:p>
          <w:p w14:paraId="6CDD44C4" w14:textId="77777777" w:rsidR="00DC2F48" w:rsidRPr="00DC2F48" w:rsidRDefault="00DC2F48" w:rsidP="00DC2F48">
            <w:pPr>
              <w:spacing w:line="0" w:lineRule="atLeast"/>
              <w:rPr>
                <w:bCs/>
                <w:sz w:val="20"/>
                <w:szCs w:val="20"/>
                <w:lang w:val="en-US"/>
              </w:rPr>
            </w:pPr>
            <w:r w:rsidRPr="00DC2F48">
              <w:rPr>
                <w:bCs/>
                <w:sz w:val="20"/>
                <w:szCs w:val="20"/>
                <w:lang w:val="en-US"/>
              </w:rPr>
              <w:t>h-</w:t>
            </w:r>
            <w:r w:rsidRPr="00DC2F48">
              <w:rPr>
                <w:bCs/>
                <w:sz w:val="20"/>
                <w:szCs w:val="20"/>
              </w:rPr>
              <w:t>индексі</w:t>
            </w:r>
            <w:r w:rsidRPr="00DC2F48">
              <w:rPr>
                <w:bCs/>
                <w:sz w:val="20"/>
                <w:szCs w:val="20"/>
                <w:lang w:val="en-US"/>
              </w:rPr>
              <w:t xml:space="preserve"> (Scopus) – 3.</w:t>
            </w:r>
          </w:p>
          <w:p w14:paraId="7317F3A6" w14:textId="7FA406D0" w:rsidR="00616CAC" w:rsidRPr="00DC2F48" w:rsidRDefault="00DC2F48" w:rsidP="00DC2F48">
            <w:pPr>
              <w:jc w:val="both"/>
              <w:rPr>
                <w:bCs/>
                <w:sz w:val="20"/>
                <w:szCs w:val="20"/>
                <w:lang w:val="en-US"/>
              </w:rPr>
            </w:pPr>
            <w:r w:rsidRPr="00DC2F48">
              <w:rPr>
                <w:bCs/>
                <w:sz w:val="20"/>
                <w:szCs w:val="20"/>
                <w:lang w:val="en-US"/>
              </w:rPr>
              <w:t xml:space="preserve">h – </w:t>
            </w:r>
            <w:r w:rsidRPr="00DC2F48">
              <w:rPr>
                <w:bCs/>
                <w:sz w:val="20"/>
                <w:szCs w:val="20"/>
              </w:rPr>
              <w:t>индексі</w:t>
            </w:r>
            <w:r w:rsidRPr="00DC2F48">
              <w:rPr>
                <w:bCs/>
                <w:sz w:val="20"/>
                <w:szCs w:val="20"/>
                <w:lang w:val="en-US"/>
              </w:rPr>
              <w:t xml:space="preserve"> (Web of Science) - 3.</w:t>
            </w:r>
          </w:p>
        </w:tc>
      </w:tr>
    </w:tbl>
    <w:p w14:paraId="6C4406D7" w14:textId="77777777" w:rsidR="00616CAC" w:rsidRPr="000913E7" w:rsidRDefault="00616CAC" w:rsidP="00616CAC">
      <w:pPr>
        <w:jc w:val="both"/>
        <w:rPr>
          <w:sz w:val="20"/>
          <w:szCs w:val="20"/>
          <w:lang w:val="en-US"/>
        </w:rPr>
      </w:pPr>
    </w:p>
    <w:p w14:paraId="65B553DE" w14:textId="77777777" w:rsidR="0050183F" w:rsidRPr="000913E7" w:rsidRDefault="0050183F" w:rsidP="00A8510D">
      <w:pPr>
        <w:jc w:val="both"/>
        <w:rPr>
          <w:sz w:val="20"/>
          <w:szCs w:val="20"/>
          <w:lang w:val="en-US"/>
        </w:rPr>
      </w:pPr>
    </w:p>
    <w:p w14:paraId="1180C290" w14:textId="77777777" w:rsidR="00D4334D" w:rsidRDefault="00DC2F48" w:rsidP="00D4334D">
      <w:pPr>
        <w:jc w:val="both"/>
        <w:rPr>
          <w:lang w:val="kk-KZ"/>
        </w:rPr>
      </w:pPr>
      <w:r>
        <w:rPr>
          <w:lang w:val="kk-KZ"/>
        </w:rPr>
        <w:t xml:space="preserve">Тұрақты даму бойынша ЮНЕСКО </w:t>
      </w:r>
    </w:p>
    <w:p w14:paraId="08C765B6" w14:textId="24E7ABE6" w:rsidR="00616CAC" w:rsidRPr="00D4334D" w:rsidRDefault="00DC2F48" w:rsidP="00A8510D">
      <w:pPr>
        <w:jc w:val="both"/>
        <w:rPr>
          <w:lang w:val="kk-KZ"/>
        </w:rPr>
      </w:pPr>
      <w:r>
        <w:rPr>
          <w:lang w:val="kk-KZ"/>
        </w:rPr>
        <w:t xml:space="preserve">кафедрасының </w:t>
      </w:r>
      <w:r w:rsidR="00D4334D">
        <w:rPr>
          <w:lang w:val="kk-KZ"/>
        </w:rPr>
        <w:t>меңгерушісі  г.ғ.к</w:t>
      </w:r>
      <w:r w:rsidR="0050183F" w:rsidRPr="00D4334D">
        <w:rPr>
          <w:lang w:val="kk-KZ"/>
        </w:rPr>
        <w:t>.,</w:t>
      </w:r>
      <w:r w:rsidR="00332162" w:rsidRPr="00D4334D">
        <w:rPr>
          <w:lang w:val="kk-KZ"/>
        </w:rPr>
        <w:t xml:space="preserve"> доцент</w:t>
      </w:r>
      <w:r w:rsidR="0050183F" w:rsidRPr="00D4334D">
        <w:rPr>
          <w:lang w:val="kk-KZ"/>
        </w:rPr>
        <w:t xml:space="preserve">    </w:t>
      </w:r>
      <w:r w:rsidR="00B27796" w:rsidRPr="00D4334D">
        <w:rPr>
          <w:lang w:val="kk-KZ"/>
        </w:rPr>
        <w:t xml:space="preserve">  </w:t>
      </w:r>
      <w:r w:rsidR="00601BD7" w:rsidRPr="00D4334D">
        <w:rPr>
          <w:lang w:val="kk-KZ"/>
        </w:rPr>
        <w:t xml:space="preserve">    </w:t>
      </w:r>
      <w:r w:rsidR="00616CAC" w:rsidRPr="00D4334D">
        <w:rPr>
          <w:lang w:val="kk-KZ"/>
        </w:rPr>
        <w:t>____________</w:t>
      </w:r>
      <w:r w:rsidR="002048DF" w:rsidRPr="00D4334D">
        <w:rPr>
          <w:lang w:val="kk-KZ"/>
        </w:rPr>
        <w:t xml:space="preserve">_ </w:t>
      </w:r>
      <w:r w:rsidR="0050183F" w:rsidRPr="00D4334D">
        <w:rPr>
          <w:lang w:val="kk-KZ"/>
        </w:rPr>
        <w:t xml:space="preserve">   </w:t>
      </w:r>
      <w:r w:rsidR="00332162" w:rsidRPr="00D4334D">
        <w:rPr>
          <w:lang w:val="kk-KZ"/>
        </w:rPr>
        <w:t xml:space="preserve">  </w:t>
      </w:r>
      <w:r w:rsidR="00601BD7" w:rsidRPr="00D4334D">
        <w:rPr>
          <w:lang w:val="kk-KZ"/>
        </w:rPr>
        <w:t xml:space="preserve">                 </w:t>
      </w:r>
      <w:r w:rsidR="00332162" w:rsidRPr="00D4334D">
        <w:rPr>
          <w:lang w:val="kk-KZ"/>
        </w:rPr>
        <w:t>Базарбаева Т.А.</w:t>
      </w:r>
    </w:p>
    <w:sectPr w:rsidR="00616CAC" w:rsidRPr="00D4334D" w:rsidSect="00601BD7">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7EB121C2"/>
    <w:multiLevelType w:val="hybridMultilevel"/>
    <w:tmpl w:val="880213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84969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7746844">
    <w:abstractNumId w:val="0"/>
  </w:num>
  <w:num w:numId="3" w16cid:durableId="1486781422">
    <w:abstractNumId w:val="7"/>
  </w:num>
  <w:num w:numId="4" w16cid:durableId="1337221922">
    <w:abstractNumId w:val="1"/>
  </w:num>
  <w:num w:numId="5" w16cid:durableId="1898592730">
    <w:abstractNumId w:val="12"/>
  </w:num>
  <w:num w:numId="6" w16cid:durableId="329144709">
    <w:abstractNumId w:val="10"/>
  </w:num>
  <w:num w:numId="7" w16cid:durableId="1434278209">
    <w:abstractNumId w:val="6"/>
  </w:num>
  <w:num w:numId="8" w16cid:durableId="1841114636">
    <w:abstractNumId w:val="11"/>
  </w:num>
  <w:num w:numId="9" w16cid:durableId="831868385">
    <w:abstractNumId w:val="2"/>
  </w:num>
  <w:num w:numId="10" w16cid:durableId="663775435">
    <w:abstractNumId w:val="5"/>
  </w:num>
  <w:num w:numId="11" w16cid:durableId="1249078242">
    <w:abstractNumId w:val="4"/>
  </w:num>
  <w:num w:numId="12" w16cid:durableId="225575113">
    <w:abstractNumId w:val="9"/>
  </w:num>
  <w:num w:numId="13" w16cid:durableId="1254626933">
    <w:abstractNumId w:val="8"/>
  </w:num>
  <w:num w:numId="14" w16cid:durableId="632060551">
    <w:abstractNumId w:val="3"/>
  </w:num>
  <w:num w:numId="15" w16cid:durableId="17127310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04762"/>
    <w:rsid w:val="00016F81"/>
    <w:rsid w:val="000207DB"/>
    <w:rsid w:val="00021254"/>
    <w:rsid w:val="00044D57"/>
    <w:rsid w:val="00047613"/>
    <w:rsid w:val="0005317D"/>
    <w:rsid w:val="000554D9"/>
    <w:rsid w:val="000563F8"/>
    <w:rsid w:val="00080999"/>
    <w:rsid w:val="00083D58"/>
    <w:rsid w:val="00091374"/>
    <w:rsid w:val="000913E7"/>
    <w:rsid w:val="00095895"/>
    <w:rsid w:val="000B4DC6"/>
    <w:rsid w:val="000C6A88"/>
    <w:rsid w:val="000D0768"/>
    <w:rsid w:val="000D1D99"/>
    <w:rsid w:val="000D1F6E"/>
    <w:rsid w:val="000E3494"/>
    <w:rsid w:val="000E35FC"/>
    <w:rsid w:val="000E5E97"/>
    <w:rsid w:val="000E7FA1"/>
    <w:rsid w:val="000F48C6"/>
    <w:rsid w:val="000F6F62"/>
    <w:rsid w:val="000F74C5"/>
    <w:rsid w:val="000F7DEE"/>
    <w:rsid w:val="00101BE6"/>
    <w:rsid w:val="00102637"/>
    <w:rsid w:val="001058B1"/>
    <w:rsid w:val="00105B0A"/>
    <w:rsid w:val="00110322"/>
    <w:rsid w:val="00110DC7"/>
    <w:rsid w:val="001155BD"/>
    <w:rsid w:val="00120BD8"/>
    <w:rsid w:val="00135760"/>
    <w:rsid w:val="00142CCC"/>
    <w:rsid w:val="00150B08"/>
    <w:rsid w:val="00156760"/>
    <w:rsid w:val="00167AFB"/>
    <w:rsid w:val="00177F4D"/>
    <w:rsid w:val="00192B95"/>
    <w:rsid w:val="001A0F63"/>
    <w:rsid w:val="001A2403"/>
    <w:rsid w:val="001A5708"/>
    <w:rsid w:val="001B6FE9"/>
    <w:rsid w:val="001C44BD"/>
    <w:rsid w:val="001C6DA9"/>
    <w:rsid w:val="001D4D1E"/>
    <w:rsid w:val="001F56F2"/>
    <w:rsid w:val="00203799"/>
    <w:rsid w:val="002048DF"/>
    <w:rsid w:val="002162AC"/>
    <w:rsid w:val="00233A15"/>
    <w:rsid w:val="00236B0A"/>
    <w:rsid w:val="002655BB"/>
    <w:rsid w:val="00273407"/>
    <w:rsid w:val="002745C8"/>
    <w:rsid w:val="00274BC8"/>
    <w:rsid w:val="00283B7E"/>
    <w:rsid w:val="002A03B1"/>
    <w:rsid w:val="002B370A"/>
    <w:rsid w:val="002D3736"/>
    <w:rsid w:val="002D4D9A"/>
    <w:rsid w:val="002E4A8F"/>
    <w:rsid w:val="00315E80"/>
    <w:rsid w:val="00324FE3"/>
    <w:rsid w:val="00326FB9"/>
    <w:rsid w:val="00330625"/>
    <w:rsid w:val="003310E4"/>
    <w:rsid w:val="00332162"/>
    <w:rsid w:val="003530DC"/>
    <w:rsid w:val="003712FF"/>
    <w:rsid w:val="003769BF"/>
    <w:rsid w:val="003A1AB8"/>
    <w:rsid w:val="003C1B19"/>
    <w:rsid w:val="003C410E"/>
    <w:rsid w:val="003D0BA5"/>
    <w:rsid w:val="003D5BF2"/>
    <w:rsid w:val="003D70EB"/>
    <w:rsid w:val="003E2211"/>
    <w:rsid w:val="003E68C3"/>
    <w:rsid w:val="0041074E"/>
    <w:rsid w:val="00414051"/>
    <w:rsid w:val="00422715"/>
    <w:rsid w:val="00424C47"/>
    <w:rsid w:val="00446207"/>
    <w:rsid w:val="0044725C"/>
    <w:rsid w:val="0045600A"/>
    <w:rsid w:val="0045783E"/>
    <w:rsid w:val="00486617"/>
    <w:rsid w:val="0049040D"/>
    <w:rsid w:val="00492A23"/>
    <w:rsid w:val="00493573"/>
    <w:rsid w:val="00496C03"/>
    <w:rsid w:val="004A0447"/>
    <w:rsid w:val="004A4CF0"/>
    <w:rsid w:val="004B69DE"/>
    <w:rsid w:val="004D76E5"/>
    <w:rsid w:val="004E372B"/>
    <w:rsid w:val="0050183F"/>
    <w:rsid w:val="005045A9"/>
    <w:rsid w:val="00510D6A"/>
    <w:rsid w:val="00515A0B"/>
    <w:rsid w:val="0052469C"/>
    <w:rsid w:val="00524FCC"/>
    <w:rsid w:val="00545968"/>
    <w:rsid w:val="00547B76"/>
    <w:rsid w:val="00555E4B"/>
    <w:rsid w:val="0055694E"/>
    <w:rsid w:val="005601E7"/>
    <w:rsid w:val="00565CD5"/>
    <w:rsid w:val="00567E9D"/>
    <w:rsid w:val="00572C4C"/>
    <w:rsid w:val="005765C7"/>
    <w:rsid w:val="00585ADD"/>
    <w:rsid w:val="0058654F"/>
    <w:rsid w:val="005928DB"/>
    <w:rsid w:val="00593818"/>
    <w:rsid w:val="005971B4"/>
    <w:rsid w:val="005A0674"/>
    <w:rsid w:val="005A10E6"/>
    <w:rsid w:val="005B1FFA"/>
    <w:rsid w:val="005C070A"/>
    <w:rsid w:val="005C2B7C"/>
    <w:rsid w:val="005C4328"/>
    <w:rsid w:val="005E26C0"/>
    <w:rsid w:val="005F6558"/>
    <w:rsid w:val="00601BD7"/>
    <w:rsid w:val="006047FE"/>
    <w:rsid w:val="00604AF9"/>
    <w:rsid w:val="00616CAC"/>
    <w:rsid w:val="006218B4"/>
    <w:rsid w:val="0062201B"/>
    <w:rsid w:val="0063322D"/>
    <w:rsid w:val="00637869"/>
    <w:rsid w:val="006425BC"/>
    <w:rsid w:val="00662F19"/>
    <w:rsid w:val="006751B2"/>
    <w:rsid w:val="00675791"/>
    <w:rsid w:val="00682B82"/>
    <w:rsid w:val="006A0A68"/>
    <w:rsid w:val="006E0201"/>
    <w:rsid w:val="006E7181"/>
    <w:rsid w:val="006F1474"/>
    <w:rsid w:val="007068A7"/>
    <w:rsid w:val="00710E8F"/>
    <w:rsid w:val="00723EBE"/>
    <w:rsid w:val="00724A52"/>
    <w:rsid w:val="007305FD"/>
    <w:rsid w:val="00745FAC"/>
    <w:rsid w:val="007500AA"/>
    <w:rsid w:val="00751FEE"/>
    <w:rsid w:val="007717A5"/>
    <w:rsid w:val="00790E01"/>
    <w:rsid w:val="00793850"/>
    <w:rsid w:val="007A6412"/>
    <w:rsid w:val="007B2B46"/>
    <w:rsid w:val="007B7FF9"/>
    <w:rsid w:val="007C1C05"/>
    <w:rsid w:val="007C582E"/>
    <w:rsid w:val="007C6231"/>
    <w:rsid w:val="007F1C74"/>
    <w:rsid w:val="007F6600"/>
    <w:rsid w:val="007F6F03"/>
    <w:rsid w:val="00803AC2"/>
    <w:rsid w:val="00812CA9"/>
    <w:rsid w:val="00822650"/>
    <w:rsid w:val="008251B0"/>
    <w:rsid w:val="00830601"/>
    <w:rsid w:val="008311E8"/>
    <w:rsid w:val="008377F8"/>
    <w:rsid w:val="00841FF2"/>
    <w:rsid w:val="00847C1A"/>
    <w:rsid w:val="00853B62"/>
    <w:rsid w:val="00856EDA"/>
    <w:rsid w:val="0087606D"/>
    <w:rsid w:val="008841AF"/>
    <w:rsid w:val="00887725"/>
    <w:rsid w:val="008B522B"/>
    <w:rsid w:val="008B77DA"/>
    <w:rsid w:val="008D03C5"/>
    <w:rsid w:val="008D496A"/>
    <w:rsid w:val="008E74A3"/>
    <w:rsid w:val="008F1620"/>
    <w:rsid w:val="008F3687"/>
    <w:rsid w:val="009015AC"/>
    <w:rsid w:val="0092194B"/>
    <w:rsid w:val="009464EB"/>
    <w:rsid w:val="0094652C"/>
    <w:rsid w:val="009530E6"/>
    <w:rsid w:val="00961C2A"/>
    <w:rsid w:val="009726D9"/>
    <w:rsid w:val="00985A6A"/>
    <w:rsid w:val="00992611"/>
    <w:rsid w:val="009963D4"/>
    <w:rsid w:val="009A3D15"/>
    <w:rsid w:val="009B1490"/>
    <w:rsid w:val="009C238B"/>
    <w:rsid w:val="009C44B1"/>
    <w:rsid w:val="009C60CC"/>
    <w:rsid w:val="009C7032"/>
    <w:rsid w:val="009D32A4"/>
    <w:rsid w:val="009D3C99"/>
    <w:rsid w:val="009E7035"/>
    <w:rsid w:val="009F4EFC"/>
    <w:rsid w:val="00A219B0"/>
    <w:rsid w:val="00A259F4"/>
    <w:rsid w:val="00A348E4"/>
    <w:rsid w:val="00A356E2"/>
    <w:rsid w:val="00A371A1"/>
    <w:rsid w:val="00A51C08"/>
    <w:rsid w:val="00A521BB"/>
    <w:rsid w:val="00A55727"/>
    <w:rsid w:val="00A61AAE"/>
    <w:rsid w:val="00A6521A"/>
    <w:rsid w:val="00A8200A"/>
    <w:rsid w:val="00A8510D"/>
    <w:rsid w:val="00A85799"/>
    <w:rsid w:val="00AA6DDF"/>
    <w:rsid w:val="00AB4BD7"/>
    <w:rsid w:val="00AC3973"/>
    <w:rsid w:val="00AC4887"/>
    <w:rsid w:val="00AD1D3A"/>
    <w:rsid w:val="00AD7BB6"/>
    <w:rsid w:val="00AE42A7"/>
    <w:rsid w:val="00AE4697"/>
    <w:rsid w:val="00AF2F3D"/>
    <w:rsid w:val="00B0056A"/>
    <w:rsid w:val="00B04F59"/>
    <w:rsid w:val="00B17F99"/>
    <w:rsid w:val="00B21A04"/>
    <w:rsid w:val="00B268C7"/>
    <w:rsid w:val="00B27796"/>
    <w:rsid w:val="00B3639E"/>
    <w:rsid w:val="00B551E8"/>
    <w:rsid w:val="00B5690C"/>
    <w:rsid w:val="00B60928"/>
    <w:rsid w:val="00B61DEA"/>
    <w:rsid w:val="00B654EE"/>
    <w:rsid w:val="00B70748"/>
    <w:rsid w:val="00B735D5"/>
    <w:rsid w:val="00B84C11"/>
    <w:rsid w:val="00B97F85"/>
    <w:rsid w:val="00BA114B"/>
    <w:rsid w:val="00BA19B2"/>
    <w:rsid w:val="00BA39E3"/>
    <w:rsid w:val="00BA52FB"/>
    <w:rsid w:val="00BB7721"/>
    <w:rsid w:val="00BD1F51"/>
    <w:rsid w:val="00BD50F7"/>
    <w:rsid w:val="00BE40B4"/>
    <w:rsid w:val="00BE6090"/>
    <w:rsid w:val="00BF6491"/>
    <w:rsid w:val="00C05A14"/>
    <w:rsid w:val="00C13CD7"/>
    <w:rsid w:val="00C17DE6"/>
    <w:rsid w:val="00C23D34"/>
    <w:rsid w:val="00C40F5D"/>
    <w:rsid w:val="00C50D52"/>
    <w:rsid w:val="00C54033"/>
    <w:rsid w:val="00C60866"/>
    <w:rsid w:val="00C660BA"/>
    <w:rsid w:val="00C735E2"/>
    <w:rsid w:val="00C75627"/>
    <w:rsid w:val="00C81E8F"/>
    <w:rsid w:val="00CA0941"/>
    <w:rsid w:val="00CA16CD"/>
    <w:rsid w:val="00CC0B30"/>
    <w:rsid w:val="00CE6885"/>
    <w:rsid w:val="00CF0F0E"/>
    <w:rsid w:val="00CF1381"/>
    <w:rsid w:val="00CF3861"/>
    <w:rsid w:val="00CF65DC"/>
    <w:rsid w:val="00D15285"/>
    <w:rsid w:val="00D30290"/>
    <w:rsid w:val="00D3123A"/>
    <w:rsid w:val="00D35209"/>
    <w:rsid w:val="00D42AB9"/>
    <w:rsid w:val="00D4334D"/>
    <w:rsid w:val="00D94EA6"/>
    <w:rsid w:val="00D97A05"/>
    <w:rsid w:val="00DC2F48"/>
    <w:rsid w:val="00DE3429"/>
    <w:rsid w:val="00DF0867"/>
    <w:rsid w:val="00E134ED"/>
    <w:rsid w:val="00E31DF2"/>
    <w:rsid w:val="00E353A9"/>
    <w:rsid w:val="00E415C3"/>
    <w:rsid w:val="00E57747"/>
    <w:rsid w:val="00E57B84"/>
    <w:rsid w:val="00E57D23"/>
    <w:rsid w:val="00E65843"/>
    <w:rsid w:val="00E71786"/>
    <w:rsid w:val="00E727B0"/>
    <w:rsid w:val="00E72E93"/>
    <w:rsid w:val="00E90606"/>
    <w:rsid w:val="00E91FDF"/>
    <w:rsid w:val="00EB0435"/>
    <w:rsid w:val="00EC4B99"/>
    <w:rsid w:val="00ED4A62"/>
    <w:rsid w:val="00EE2912"/>
    <w:rsid w:val="00EE4825"/>
    <w:rsid w:val="00EF0509"/>
    <w:rsid w:val="00EF658B"/>
    <w:rsid w:val="00EF746D"/>
    <w:rsid w:val="00F036A0"/>
    <w:rsid w:val="00F04B3E"/>
    <w:rsid w:val="00F1707B"/>
    <w:rsid w:val="00F34E58"/>
    <w:rsid w:val="00F34EC4"/>
    <w:rsid w:val="00F34F85"/>
    <w:rsid w:val="00F367E5"/>
    <w:rsid w:val="00F41940"/>
    <w:rsid w:val="00F55CFE"/>
    <w:rsid w:val="00F5668F"/>
    <w:rsid w:val="00F71138"/>
    <w:rsid w:val="00F81043"/>
    <w:rsid w:val="00F815FB"/>
    <w:rsid w:val="00F82C69"/>
    <w:rsid w:val="00F84948"/>
    <w:rsid w:val="00F84E31"/>
    <w:rsid w:val="00F90ACC"/>
    <w:rsid w:val="00FA087D"/>
    <w:rsid w:val="00FC193B"/>
    <w:rsid w:val="00FC5296"/>
    <w:rsid w:val="00FD27C2"/>
    <w:rsid w:val="00FD560B"/>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DB6A"/>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7AC3-DAD4-4E5F-8A16-1E49D843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User</cp:lastModifiedBy>
  <cp:revision>6</cp:revision>
  <cp:lastPrinted>2025-04-16T16:35:00Z</cp:lastPrinted>
  <dcterms:created xsi:type="dcterms:W3CDTF">2025-04-08T06:22:00Z</dcterms:created>
  <dcterms:modified xsi:type="dcterms:W3CDTF">2025-04-16T19:50:00Z</dcterms:modified>
</cp:coreProperties>
</file>